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00"/>
        <w:gridCol w:w="3600"/>
      </w:tblGrid>
      <w:tr w:rsidR="00226163" w14:paraId="6220D603" w14:textId="77777777">
        <w:tblPrEx>
          <w:tblCellMar>
            <w:top w:w="0" w:type="dxa"/>
            <w:bottom w:w="0" w:type="dxa"/>
          </w:tblCellMar>
        </w:tblPrEx>
        <w:tc>
          <w:tcPr>
            <w:tcW w:w="7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2E5A"/>
            <w:tcMar>
              <w:top w:w="160" w:type="dxa"/>
              <w:left w:w="200" w:type="dxa"/>
              <w:bottom w:w="160" w:type="dxa"/>
              <w:right w:w="100" w:type="dxa"/>
            </w:tcMar>
            <w:vAlign w:val="center"/>
          </w:tcPr>
          <w:p w14:paraId="0A24E16F" w14:textId="77777777" w:rsidR="00226163" w:rsidRDefault="00000000">
            <w:r>
              <w:rPr>
                <w:b/>
                <w:bCs/>
                <w:color w:val="FFFFFF"/>
                <w:sz w:val="32"/>
                <w:szCs w:val="32"/>
              </w:rPr>
              <w:t xml:space="preserve">NOBEL </w:t>
            </w:r>
            <w:proofErr w:type="gramStart"/>
            <w:r>
              <w:rPr>
                <w:b/>
                <w:bCs/>
                <w:color w:val="FFFFFF"/>
                <w:sz w:val="32"/>
                <w:szCs w:val="32"/>
              </w:rPr>
              <w:t>WOMEN</w:t>
            </w:r>
            <w:r>
              <w:rPr>
                <w:color w:val="B0C4DE"/>
                <w:sz w:val="22"/>
                <w:szCs w:val="22"/>
              </w:rPr>
              <w:t xml:space="preserve">  |</w:t>
            </w:r>
            <w:proofErr w:type="gramEnd"/>
            <w:r>
              <w:rPr>
                <w:color w:val="B0C4DE"/>
                <w:sz w:val="22"/>
                <w:szCs w:val="22"/>
              </w:rPr>
              <w:t xml:space="preserve">  2026 Sponsorship Overview</w:t>
            </w:r>
          </w:p>
        </w:tc>
        <w:tc>
          <w:tcPr>
            <w:tcW w:w="36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B8860B"/>
            <w:tcMar>
              <w:top w:w="160" w:type="dxa"/>
              <w:left w:w="100" w:type="dxa"/>
              <w:bottom w:w="160" w:type="dxa"/>
              <w:right w:w="200" w:type="dxa"/>
            </w:tcMar>
            <w:vAlign w:val="center"/>
          </w:tcPr>
          <w:p w14:paraId="43E92442" w14:textId="77777777" w:rsidR="00226163" w:rsidRDefault="00000000">
            <w:pPr>
              <w:jc w:val="center"/>
            </w:pPr>
            <w:r>
              <w:rPr>
                <w:b/>
                <w:bCs/>
                <w:color w:val="FFFFFF"/>
              </w:rPr>
              <w:t>PARTNERSHIP</w:t>
            </w:r>
          </w:p>
        </w:tc>
      </w:tr>
    </w:tbl>
    <w:p w14:paraId="20BF095C" w14:textId="77777777" w:rsidR="00226163" w:rsidRDefault="00226163">
      <w:pPr>
        <w:spacing w:after="120"/>
      </w:pPr>
    </w:p>
    <w:p w14:paraId="5BD6C0D9" w14:textId="16F2B569" w:rsidR="00226163" w:rsidRDefault="00000000">
      <w:pPr>
        <w:spacing w:after="60"/>
        <w:jc w:val="center"/>
      </w:pPr>
      <w:r>
        <w:rPr>
          <w:b/>
          <w:bCs/>
          <w:color w:val="1A2E5A"/>
          <w:sz w:val="19"/>
          <w:szCs w:val="19"/>
        </w:rPr>
        <w:t xml:space="preserve">Annual Legislative Conference  •  September </w:t>
      </w:r>
      <w:r w:rsidR="00035023">
        <w:rPr>
          <w:b/>
          <w:bCs/>
          <w:color w:val="1A2E5A"/>
          <w:sz w:val="19"/>
          <w:szCs w:val="19"/>
        </w:rPr>
        <w:t>9-12</w:t>
      </w:r>
      <w:r>
        <w:rPr>
          <w:b/>
          <w:bCs/>
          <w:color w:val="1A2E5A"/>
          <w:sz w:val="19"/>
          <w:szCs w:val="19"/>
        </w:rPr>
        <w:t>, 2026  •  Fort Lauderdale, FL</w:t>
      </w:r>
    </w:p>
    <w:p w14:paraId="58B12809" w14:textId="77777777" w:rsidR="00226163" w:rsidRDefault="00000000">
      <w:pPr>
        <w:spacing w:after="200"/>
        <w:jc w:val="center"/>
      </w:pPr>
      <w:r>
        <w:rPr>
          <w:i/>
          <w:iCs/>
          <w:color w:val="B8860B"/>
          <w:sz w:val="18"/>
          <w:szCs w:val="18"/>
        </w:rPr>
        <w:t>A Legacy of Leadership: Purpose, Power, and Impact</w:t>
      </w:r>
    </w:p>
    <w:p w14:paraId="1F59CDFE" w14:textId="77777777" w:rsidR="00226163" w:rsidRDefault="00000000">
      <w:pPr>
        <w:pBdr>
          <w:bottom w:val="single" w:sz="4" w:space="4" w:color="1A2E5A"/>
        </w:pBdr>
        <w:spacing w:after="80"/>
      </w:pPr>
      <w:r>
        <w:rPr>
          <w:b/>
          <w:bCs/>
          <w:color w:val="1A2E5A"/>
          <w:sz w:val="22"/>
          <w:szCs w:val="22"/>
        </w:rPr>
        <w:t>ABOUT NOBEL WOMEN</w:t>
      </w:r>
    </w:p>
    <w:p w14:paraId="53405241" w14:textId="77777777" w:rsidR="00226163" w:rsidRDefault="00000000">
      <w:pPr>
        <w:spacing w:after="100"/>
      </w:pPr>
      <w:r>
        <w:rPr>
          <w:sz w:val="18"/>
          <w:szCs w:val="18"/>
        </w:rPr>
        <w:t xml:space="preserve">The National Organization of Black Elected Legislative Women (NOBEL Women) is the premier leadership network of Black women in government. Founded in 1985, the organization unites </w:t>
      </w:r>
      <w:r>
        <w:rPr>
          <w:b/>
          <w:bCs/>
          <w:sz w:val="18"/>
          <w:szCs w:val="18"/>
        </w:rPr>
        <w:t>385+ current and former state legislators and appointed officials</w:t>
      </w:r>
      <w:r>
        <w:rPr>
          <w:sz w:val="18"/>
          <w:szCs w:val="18"/>
        </w:rPr>
        <w:t xml:space="preserve"> across 50+ states and territories, representing over 20 million Americans. For four decades, NOBEL Women has shaped landmark legislation on maternal health, voting rights, criminal justice reform, and economic empowerment.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0"/>
        <w:gridCol w:w="2700"/>
        <w:gridCol w:w="2700"/>
        <w:gridCol w:w="2700"/>
      </w:tblGrid>
      <w:tr w:rsidR="00226163" w14:paraId="18383ADF" w14:textId="77777777">
        <w:tblPrEx>
          <w:tblCellMar>
            <w:top w:w="0" w:type="dxa"/>
            <w:bottom w:w="0" w:type="dxa"/>
          </w:tblCellMar>
        </w:tblPrEx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5FA"/>
            <w:tcMar>
              <w:top w:w="120" w:type="dxa"/>
              <w:left w:w="80" w:type="dxa"/>
              <w:bottom w:w="120" w:type="dxa"/>
              <w:right w:w="80" w:type="dxa"/>
            </w:tcMar>
          </w:tcPr>
          <w:p w14:paraId="65A05E4E" w14:textId="77777777" w:rsidR="00226163" w:rsidRDefault="00000000">
            <w:pPr>
              <w:jc w:val="center"/>
            </w:pPr>
            <w:r>
              <w:rPr>
                <w:b/>
                <w:bCs/>
                <w:color w:val="E8655A"/>
                <w:sz w:val="28"/>
                <w:szCs w:val="28"/>
              </w:rPr>
              <w:t>385+</w:t>
            </w:r>
          </w:p>
          <w:p w14:paraId="544EB63E" w14:textId="77777777" w:rsidR="00226163" w:rsidRDefault="00000000">
            <w:pPr>
              <w:jc w:val="center"/>
            </w:pPr>
            <w:r>
              <w:rPr>
                <w:color w:val="1A2E5A"/>
                <w:sz w:val="16"/>
                <w:szCs w:val="16"/>
              </w:rPr>
              <w:t>Legislators &amp; Appointed Officials</w:t>
            </w:r>
          </w:p>
        </w:tc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5FA"/>
            <w:tcMar>
              <w:top w:w="120" w:type="dxa"/>
              <w:left w:w="80" w:type="dxa"/>
              <w:bottom w:w="120" w:type="dxa"/>
              <w:right w:w="80" w:type="dxa"/>
            </w:tcMar>
          </w:tcPr>
          <w:p w14:paraId="6AB2558B" w14:textId="77777777" w:rsidR="00226163" w:rsidRDefault="00000000">
            <w:pPr>
              <w:jc w:val="center"/>
            </w:pPr>
            <w:r>
              <w:rPr>
                <w:b/>
                <w:bCs/>
                <w:color w:val="E8655A"/>
                <w:sz w:val="28"/>
                <w:szCs w:val="28"/>
              </w:rPr>
              <w:t>50+</w:t>
            </w:r>
          </w:p>
          <w:p w14:paraId="56889A59" w14:textId="77777777" w:rsidR="00226163" w:rsidRDefault="00000000">
            <w:pPr>
              <w:jc w:val="center"/>
            </w:pPr>
            <w:r>
              <w:rPr>
                <w:color w:val="1A2E5A"/>
                <w:sz w:val="16"/>
                <w:szCs w:val="16"/>
              </w:rPr>
              <w:t>States &amp; Territories</w:t>
            </w:r>
          </w:p>
        </w:tc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5FA"/>
            <w:tcMar>
              <w:top w:w="120" w:type="dxa"/>
              <w:left w:w="80" w:type="dxa"/>
              <w:bottom w:w="120" w:type="dxa"/>
              <w:right w:w="80" w:type="dxa"/>
            </w:tcMar>
          </w:tcPr>
          <w:p w14:paraId="519634E7" w14:textId="77777777" w:rsidR="00226163" w:rsidRDefault="00000000">
            <w:pPr>
              <w:jc w:val="center"/>
            </w:pPr>
            <w:r>
              <w:rPr>
                <w:b/>
                <w:bCs/>
                <w:color w:val="E8655A"/>
                <w:sz w:val="28"/>
                <w:szCs w:val="28"/>
              </w:rPr>
              <w:t>40</w:t>
            </w:r>
          </w:p>
          <w:p w14:paraId="0A786354" w14:textId="77777777" w:rsidR="00226163" w:rsidRDefault="00000000">
            <w:pPr>
              <w:jc w:val="center"/>
            </w:pPr>
            <w:r>
              <w:rPr>
                <w:color w:val="1A2E5A"/>
                <w:sz w:val="16"/>
                <w:szCs w:val="16"/>
              </w:rPr>
              <w:t>Years of Leadership</w:t>
            </w:r>
          </w:p>
        </w:tc>
        <w:tc>
          <w:tcPr>
            <w:tcW w:w="27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5FA"/>
            <w:tcMar>
              <w:top w:w="120" w:type="dxa"/>
              <w:left w:w="80" w:type="dxa"/>
              <w:bottom w:w="120" w:type="dxa"/>
              <w:right w:w="80" w:type="dxa"/>
            </w:tcMar>
          </w:tcPr>
          <w:p w14:paraId="47874616" w14:textId="77777777" w:rsidR="00226163" w:rsidRDefault="00000000">
            <w:pPr>
              <w:jc w:val="center"/>
            </w:pPr>
            <w:r>
              <w:rPr>
                <w:b/>
                <w:bCs/>
                <w:color w:val="E8655A"/>
                <w:sz w:val="28"/>
                <w:szCs w:val="28"/>
              </w:rPr>
              <w:t>20M+</w:t>
            </w:r>
          </w:p>
          <w:p w14:paraId="2B989927" w14:textId="77777777" w:rsidR="00226163" w:rsidRDefault="00000000">
            <w:pPr>
              <w:jc w:val="center"/>
            </w:pPr>
            <w:r>
              <w:rPr>
                <w:color w:val="1A2E5A"/>
                <w:sz w:val="16"/>
                <w:szCs w:val="16"/>
              </w:rPr>
              <w:t>Americans Represented</w:t>
            </w:r>
          </w:p>
        </w:tc>
      </w:tr>
    </w:tbl>
    <w:p w14:paraId="40373E59" w14:textId="77777777" w:rsidR="00226163" w:rsidRDefault="00226163">
      <w:pPr>
        <w:spacing w:after="160"/>
      </w:pPr>
    </w:p>
    <w:p w14:paraId="225FC529" w14:textId="77777777" w:rsidR="00226163" w:rsidRDefault="00000000">
      <w:pPr>
        <w:pBdr>
          <w:bottom w:val="single" w:sz="4" w:space="4" w:color="1A2E5A"/>
        </w:pBdr>
        <w:spacing w:after="80"/>
      </w:pPr>
      <w:r>
        <w:rPr>
          <w:b/>
          <w:bCs/>
          <w:color w:val="1A2E5A"/>
          <w:sz w:val="22"/>
          <w:szCs w:val="22"/>
        </w:rPr>
        <w:t>WHY PARTNER WITH NOBEL WOMEN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5400"/>
      </w:tblGrid>
      <w:tr w:rsidR="00226163" w14:paraId="0FA02752" w14:textId="77777777">
        <w:tblPrEx>
          <w:tblCellMar>
            <w:top w:w="0" w:type="dxa"/>
            <w:bottom w:w="0" w:type="dxa"/>
          </w:tblCellMar>
        </w:tblPrEx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4F1B6DCA" w14:textId="77777777" w:rsidR="00226163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b/>
                <w:bCs/>
                <w:color w:val="1A2E5A"/>
                <w:sz w:val="18"/>
                <w:szCs w:val="18"/>
              </w:rPr>
              <w:t>Unmatched Political Access</w:t>
            </w:r>
          </w:p>
          <w:p w14:paraId="6A4FCB8D" w14:textId="77777777" w:rsidR="00226163" w:rsidRDefault="00000000">
            <w:pPr>
              <w:spacing w:after="80"/>
              <w:ind w:left="360"/>
            </w:pPr>
            <w:r>
              <w:rPr>
                <w:sz w:val="16"/>
                <w:szCs w:val="16"/>
              </w:rPr>
              <w:t>Direct engagement with legislators who chair powerful committees and shape policy nationwide.</w:t>
            </w:r>
          </w:p>
          <w:p w14:paraId="1240D304" w14:textId="77777777" w:rsidR="00226163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b/>
                <w:bCs/>
                <w:color w:val="1A2E5A"/>
                <w:sz w:val="18"/>
                <w:szCs w:val="18"/>
              </w:rPr>
              <w:t>Future Leadership Pipeline</w:t>
            </w:r>
          </w:p>
          <w:p w14:paraId="5BEBFE6B" w14:textId="77777777" w:rsidR="00226163" w:rsidRDefault="00000000">
            <w:pPr>
              <w:spacing w:after="80"/>
              <w:ind w:left="360"/>
            </w:pPr>
            <w:r>
              <w:rPr>
                <w:sz w:val="16"/>
                <w:szCs w:val="16"/>
              </w:rPr>
              <w:t>Today’s state representative is tomorrow’s governor, senator, or cabinet secretary.</w:t>
            </w:r>
          </w:p>
        </w:tc>
        <w:tc>
          <w:tcPr>
            <w:tcW w:w="5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78C3108" w14:textId="77777777" w:rsidR="00226163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b/>
                <w:bCs/>
                <w:color w:val="1A2E5A"/>
                <w:sz w:val="18"/>
                <w:szCs w:val="18"/>
              </w:rPr>
              <w:t>Brand Elevation</w:t>
            </w:r>
          </w:p>
          <w:p w14:paraId="2841B170" w14:textId="77777777" w:rsidR="00226163" w:rsidRDefault="00000000">
            <w:pPr>
              <w:spacing w:after="80"/>
              <w:ind w:left="360"/>
            </w:pPr>
            <w:r>
              <w:rPr>
                <w:sz w:val="16"/>
                <w:szCs w:val="16"/>
              </w:rPr>
              <w:t>Associate your brand with 40 years of trusted, non-partisan leadership excellence.</w:t>
            </w:r>
          </w:p>
          <w:p w14:paraId="7B40CBA2" w14:textId="77777777" w:rsidR="00226163" w:rsidRDefault="00000000">
            <w:pPr>
              <w:pStyle w:val="ListParagraph"/>
              <w:numPr>
                <w:ilvl w:val="0"/>
                <w:numId w:val="2"/>
              </w:numPr>
              <w:spacing w:after="20"/>
            </w:pPr>
            <w:r>
              <w:rPr>
                <w:b/>
                <w:bCs/>
                <w:color w:val="1A2E5A"/>
                <w:sz w:val="18"/>
                <w:szCs w:val="18"/>
              </w:rPr>
              <w:t>Proven Policy Impact</w:t>
            </w:r>
          </w:p>
          <w:p w14:paraId="7FD0FDA9" w14:textId="77777777" w:rsidR="00226163" w:rsidRDefault="00000000">
            <w:pPr>
              <w:spacing w:after="80"/>
              <w:ind w:left="360"/>
            </w:pPr>
            <w:r>
              <w:rPr>
                <w:sz w:val="16"/>
                <w:szCs w:val="16"/>
              </w:rPr>
              <w:t>Members have authored landmark legislation on health, justice, business, and equity.</w:t>
            </w:r>
          </w:p>
        </w:tc>
      </w:tr>
    </w:tbl>
    <w:p w14:paraId="0E113010" w14:textId="77777777" w:rsidR="00226163" w:rsidRDefault="00226163">
      <w:pPr>
        <w:spacing w:after="120"/>
      </w:pPr>
    </w:p>
    <w:p w14:paraId="446D7CED" w14:textId="77777777" w:rsidR="00226163" w:rsidRDefault="00000000">
      <w:pPr>
        <w:pBdr>
          <w:bottom w:val="single" w:sz="4" w:space="4" w:color="1A2E5A"/>
        </w:pBdr>
        <w:spacing w:after="100"/>
      </w:pPr>
      <w:r>
        <w:rPr>
          <w:b/>
          <w:bCs/>
          <w:color w:val="1A2E5A"/>
          <w:sz w:val="22"/>
          <w:szCs w:val="22"/>
        </w:rPr>
        <w:t>SPONSORSHIP TIERS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0"/>
        <w:gridCol w:w="2700"/>
        <w:gridCol w:w="2700"/>
        <w:gridCol w:w="2700"/>
      </w:tblGrid>
      <w:tr w:rsidR="00226163" w14:paraId="5C21835D" w14:textId="77777777">
        <w:tblPrEx>
          <w:tblCellMar>
            <w:top w:w="0" w:type="dxa"/>
            <w:bottom w:w="0" w:type="dxa"/>
          </w:tblCellMar>
        </w:tblPrEx>
        <w:tc>
          <w:tcPr>
            <w:tcW w:w="2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1A2E5A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75E62E5" w14:textId="77777777" w:rsidR="00226163" w:rsidRDefault="00000000">
            <w:pPr>
              <w:spacing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PLATINUM</w:t>
            </w:r>
          </w:p>
          <w:p w14:paraId="3B04BA04" w14:textId="77777777" w:rsidR="00226163" w:rsidRDefault="00000000"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>$100,000</w:t>
            </w:r>
          </w:p>
        </w:tc>
        <w:tc>
          <w:tcPr>
            <w:tcW w:w="2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B8860B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F610897" w14:textId="77777777" w:rsidR="00226163" w:rsidRDefault="00000000">
            <w:pPr>
              <w:spacing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GOLD</w:t>
            </w:r>
          </w:p>
          <w:p w14:paraId="08935A3B" w14:textId="77777777" w:rsidR="00226163" w:rsidRDefault="00000000"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>$50,000</w:t>
            </w:r>
          </w:p>
        </w:tc>
        <w:tc>
          <w:tcPr>
            <w:tcW w:w="2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708090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7F946F4" w14:textId="77777777" w:rsidR="00226163" w:rsidRDefault="00000000">
            <w:pPr>
              <w:spacing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SILVER</w:t>
            </w:r>
          </w:p>
          <w:p w14:paraId="5123B6FC" w14:textId="77777777" w:rsidR="00226163" w:rsidRDefault="00000000"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>$25,000</w:t>
            </w:r>
          </w:p>
        </w:tc>
        <w:tc>
          <w:tcPr>
            <w:tcW w:w="2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655A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22FD22A" w14:textId="77777777" w:rsidR="00226163" w:rsidRDefault="00000000">
            <w:pPr>
              <w:spacing w:after="40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LEADERSHIP INSTITUTE</w:t>
            </w:r>
          </w:p>
          <w:p w14:paraId="5F9E6F52" w14:textId="77777777" w:rsidR="00226163" w:rsidRDefault="00000000">
            <w:pPr>
              <w:jc w:val="center"/>
            </w:pPr>
            <w:r>
              <w:rPr>
                <w:b/>
                <w:bCs/>
                <w:color w:val="FFFFFF"/>
                <w:sz w:val="22"/>
                <w:szCs w:val="22"/>
              </w:rPr>
              <w:t>From $25,000</w:t>
            </w:r>
          </w:p>
        </w:tc>
      </w:tr>
      <w:tr w:rsidR="00226163" w14:paraId="200014FE" w14:textId="77777777">
        <w:tblPrEx>
          <w:tblCellMar>
            <w:top w:w="0" w:type="dxa"/>
            <w:bottom w:w="0" w:type="dxa"/>
          </w:tblCellMar>
        </w:tblPrEx>
        <w:tc>
          <w:tcPr>
            <w:tcW w:w="2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97A2E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8 conference registrations</w:t>
            </w:r>
          </w:p>
          <w:p w14:paraId="4290DFB2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Corporate Advisory Council membership</w:t>
            </w:r>
          </w:p>
          <w:p w14:paraId="4AE29737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Speaking opportunity at plenary</w:t>
            </w:r>
          </w:p>
          <w:p w14:paraId="71CFF3DE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Premium exhibit booth</w:t>
            </w:r>
          </w:p>
          <w:p w14:paraId="51CB7226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Full-page program ad</w:t>
            </w:r>
          </w:p>
          <w:p w14:paraId="04E7083B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Year-round website feature</w:t>
            </w:r>
          </w:p>
          <w:p w14:paraId="2E336C8B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Exclusive meet &amp; greet</w:t>
            </w:r>
          </w:p>
        </w:tc>
        <w:tc>
          <w:tcPr>
            <w:tcW w:w="2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D150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4 conference registrations</w:t>
            </w:r>
          </w:p>
          <w:p w14:paraId="4385A21C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Website listing for sponsorship year</w:t>
            </w:r>
          </w:p>
          <w:p w14:paraId="78A8E0EA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Half-page program ad</w:t>
            </w:r>
          </w:p>
          <w:p w14:paraId="01C95B8F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Conference bag materials</w:t>
            </w:r>
          </w:p>
          <w:p w14:paraId="24CA3BAB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Meet &amp; greet access</w:t>
            </w:r>
          </w:p>
          <w:p w14:paraId="7D5FC3DF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Vendor booth</w:t>
            </w:r>
          </w:p>
          <w:p w14:paraId="5DEA2E0F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Signage recognition</w:t>
            </w:r>
          </w:p>
        </w:tc>
        <w:tc>
          <w:tcPr>
            <w:tcW w:w="2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5CC70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2 conference registrations</w:t>
            </w:r>
          </w:p>
          <w:p w14:paraId="1FB0E079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Website listing</w:t>
            </w:r>
          </w:p>
          <w:p w14:paraId="5FA03821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Conference bag materials</w:t>
            </w:r>
          </w:p>
          <w:p w14:paraId="20963058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Meet &amp; greet access</w:t>
            </w:r>
          </w:p>
          <w:p w14:paraId="3CC95817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Logo on signage</w:t>
            </w:r>
          </w:p>
          <w:p w14:paraId="13454612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Digital recognition</w:t>
            </w:r>
          </w:p>
        </w:tc>
        <w:tc>
          <w:tcPr>
            <w:tcW w:w="2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DE09A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Diamond ($100K), Platinum ($50K), Gold ($25K) tiers</w:t>
            </w:r>
          </w:p>
          <w:p w14:paraId="3ABE5966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Dedicated institute branding</w:t>
            </w:r>
          </w:p>
          <w:p w14:paraId="337875A6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Scholarship naming rights</w:t>
            </w:r>
          </w:p>
          <w:p w14:paraId="2F4621BF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Mentor program access</w:t>
            </w:r>
          </w:p>
          <w:p w14:paraId="308957F5" w14:textId="77777777" w:rsidR="00226163" w:rsidRDefault="00000000">
            <w:pPr>
              <w:spacing w:after="30"/>
            </w:pPr>
            <w:r>
              <w:rPr>
                <w:sz w:val="14"/>
                <w:szCs w:val="14"/>
              </w:rPr>
              <w:t>• Leadership cohort visibility</w:t>
            </w:r>
          </w:p>
        </w:tc>
      </w:tr>
    </w:tbl>
    <w:p w14:paraId="3E321696" w14:textId="77777777" w:rsidR="00226163" w:rsidRDefault="00226163">
      <w:pPr>
        <w:spacing w:after="160"/>
      </w:pP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00"/>
        <w:gridCol w:w="4300"/>
      </w:tblGrid>
      <w:tr w:rsidR="00226163" w14:paraId="128EDA6F" w14:textId="77777777">
        <w:tblPrEx>
          <w:tblCellMar>
            <w:top w:w="0" w:type="dxa"/>
            <w:bottom w:w="0" w:type="dxa"/>
          </w:tblCellMar>
        </w:tblPrEx>
        <w:tc>
          <w:tcPr>
            <w:tcW w:w="6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A2E5A"/>
            <w:tcMar>
              <w:top w:w="140" w:type="dxa"/>
              <w:left w:w="200" w:type="dxa"/>
              <w:bottom w:w="140" w:type="dxa"/>
              <w:right w:w="100" w:type="dxa"/>
            </w:tcMar>
          </w:tcPr>
          <w:p w14:paraId="229948D1" w14:textId="77777777" w:rsidR="00226163" w:rsidRDefault="00000000">
            <w:pPr>
              <w:spacing w:after="40"/>
            </w:pPr>
            <w:r>
              <w:rPr>
                <w:b/>
                <w:bCs/>
                <w:color w:val="FFFFFF"/>
                <w:sz w:val="24"/>
                <w:szCs w:val="24"/>
              </w:rPr>
              <w:t>Ready to Partner?</w:t>
            </w:r>
          </w:p>
          <w:p w14:paraId="6D8B48F9" w14:textId="77777777" w:rsidR="00226163" w:rsidRDefault="00000000">
            <w:r>
              <w:rPr>
                <w:color w:val="B0C4DE"/>
                <w:sz w:val="16"/>
                <w:szCs w:val="16"/>
              </w:rPr>
              <w:t>Limited sponsorship positions available. Contact us to secure your partnership and align your brand with 40 years of leadership excellence.</w:t>
            </w:r>
          </w:p>
        </w:tc>
        <w:tc>
          <w:tcPr>
            <w:tcW w:w="43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2F5FA"/>
            <w:tcMar>
              <w:top w:w="140" w:type="dxa"/>
              <w:left w:w="200" w:type="dxa"/>
              <w:bottom w:w="140" w:type="dxa"/>
              <w:right w:w="200" w:type="dxa"/>
            </w:tcMar>
          </w:tcPr>
          <w:p w14:paraId="137B6A80" w14:textId="77777777" w:rsidR="00226163" w:rsidRDefault="00000000">
            <w:pPr>
              <w:spacing w:after="20"/>
            </w:pPr>
            <w:r>
              <w:rPr>
                <w:b/>
                <w:bCs/>
                <w:color w:val="1A2E5A"/>
                <w:sz w:val="18"/>
                <w:szCs w:val="18"/>
              </w:rPr>
              <w:t>CONTACT</w:t>
            </w:r>
          </w:p>
          <w:p w14:paraId="00B17583" w14:textId="0B95F607" w:rsidR="00226163" w:rsidRDefault="00CF2F9E">
            <w:pPr>
              <w:spacing w:after="10"/>
              <w:rPr>
                <w:sz w:val="16"/>
                <w:szCs w:val="16"/>
              </w:rPr>
            </w:pPr>
            <w:hyperlink r:id="rId5" w:history="1">
              <w:r w:rsidRPr="00F35AD4">
                <w:rPr>
                  <w:rStyle w:val="Hyperlink"/>
                  <w:sz w:val="16"/>
                  <w:szCs w:val="16"/>
                </w:rPr>
                <w:t>nobelwomencontact@gmail.com</w:t>
              </w:r>
            </w:hyperlink>
            <w:r>
              <w:rPr>
                <w:sz w:val="16"/>
                <w:szCs w:val="16"/>
              </w:rPr>
              <w:t xml:space="preserve"> </w:t>
            </w:r>
          </w:p>
          <w:p w14:paraId="092F7700" w14:textId="473CC8FB" w:rsidR="00CF2F9E" w:rsidRDefault="00CF2F9E">
            <w:pPr>
              <w:spacing w:after="10"/>
            </w:pPr>
            <w:r w:rsidRPr="00CF2F9E">
              <w:t>202-695-7214</w:t>
            </w:r>
          </w:p>
          <w:p w14:paraId="32F5E13B" w14:textId="77777777" w:rsidR="00226163" w:rsidRDefault="00000000">
            <w:pPr>
              <w:spacing w:after="10"/>
            </w:pPr>
            <w:r>
              <w:rPr>
                <w:color w:val="E8655A"/>
                <w:sz w:val="16"/>
                <w:szCs w:val="16"/>
              </w:rPr>
              <w:t>www.nobelwomen.org</w:t>
            </w:r>
          </w:p>
          <w:p w14:paraId="1DCE6895" w14:textId="77777777" w:rsidR="00226163" w:rsidRDefault="00000000">
            <w:r>
              <w:rPr>
                <w:sz w:val="16"/>
                <w:szCs w:val="16"/>
              </w:rPr>
              <w:t>20 F Street NW, Washington, DC</w:t>
            </w:r>
          </w:p>
        </w:tc>
      </w:tr>
    </w:tbl>
    <w:p w14:paraId="0D5E9C4C" w14:textId="77777777" w:rsidR="003A3853" w:rsidRDefault="003A3853"/>
    <w:sectPr w:rsidR="003A3853">
      <w:pgSz w:w="12240" w:h="15840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8C78E9"/>
    <w:multiLevelType w:val="hybridMultilevel"/>
    <w:tmpl w:val="9D265078"/>
    <w:lvl w:ilvl="0" w:tplc="64E2B0D0">
      <w:start w:val="1"/>
      <w:numFmt w:val="bullet"/>
      <w:lvlText w:val="●"/>
      <w:lvlJc w:val="left"/>
      <w:pPr>
        <w:ind w:left="720" w:hanging="360"/>
      </w:pPr>
    </w:lvl>
    <w:lvl w:ilvl="1" w:tplc="AF5E4728">
      <w:start w:val="1"/>
      <w:numFmt w:val="bullet"/>
      <w:lvlText w:val="○"/>
      <w:lvlJc w:val="left"/>
      <w:pPr>
        <w:ind w:left="1440" w:hanging="360"/>
      </w:pPr>
    </w:lvl>
    <w:lvl w:ilvl="2" w:tplc="2ACA02DC">
      <w:start w:val="1"/>
      <w:numFmt w:val="bullet"/>
      <w:lvlText w:val="■"/>
      <w:lvlJc w:val="left"/>
      <w:pPr>
        <w:ind w:left="2160" w:hanging="360"/>
      </w:pPr>
    </w:lvl>
    <w:lvl w:ilvl="3" w:tplc="FD6EEB10">
      <w:start w:val="1"/>
      <w:numFmt w:val="bullet"/>
      <w:lvlText w:val="●"/>
      <w:lvlJc w:val="left"/>
      <w:pPr>
        <w:ind w:left="2880" w:hanging="360"/>
      </w:pPr>
    </w:lvl>
    <w:lvl w:ilvl="4" w:tplc="44A4953C">
      <w:start w:val="1"/>
      <w:numFmt w:val="bullet"/>
      <w:lvlText w:val="○"/>
      <w:lvlJc w:val="left"/>
      <w:pPr>
        <w:ind w:left="3600" w:hanging="360"/>
      </w:pPr>
    </w:lvl>
    <w:lvl w:ilvl="5" w:tplc="974A6104">
      <w:start w:val="1"/>
      <w:numFmt w:val="bullet"/>
      <w:lvlText w:val="■"/>
      <w:lvlJc w:val="left"/>
      <w:pPr>
        <w:ind w:left="4320" w:hanging="360"/>
      </w:pPr>
    </w:lvl>
    <w:lvl w:ilvl="6" w:tplc="552E1F5A">
      <w:start w:val="1"/>
      <w:numFmt w:val="bullet"/>
      <w:lvlText w:val="●"/>
      <w:lvlJc w:val="left"/>
      <w:pPr>
        <w:ind w:left="5040" w:hanging="360"/>
      </w:pPr>
    </w:lvl>
    <w:lvl w:ilvl="7" w:tplc="35EC0438">
      <w:start w:val="1"/>
      <w:numFmt w:val="bullet"/>
      <w:lvlText w:val="●"/>
      <w:lvlJc w:val="left"/>
      <w:pPr>
        <w:ind w:left="5760" w:hanging="360"/>
      </w:pPr>
    </w:lvl>
    <w:lvl w:ilvl="8" w:tplc="1DF82A8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9580408"/>
    <w:multiLevelType w:val="hybridMultilevel"/>
    <w:tmpl w:val="C0062F3A"/>
    <w:lvl w:ilvl="0" w:tplc="08ACF93E">
      <w:start w:val="1"/>
      <w:numFmt w:val="bullet"/>
      <w:lvlText w:val="✔"/>
      <w:lvlJc w:val="left"/>
      <w:pPr>
        <w:ind w:left="360" w:hanging="260"/>
      </w:pPr>
    </w:lvl>
    <w:lvl w:ilvl="1" w:tplc="781AEEB2">
      <w:numFmt w:val="decimal"/>
      <w:lvlText w:val=""/>
      <w:lvlJc w:val="left"/>
    </w:lvl>
    <w:lvl w:ilvl="2" w:tplc="B3A681BC">
      <w:numFmt w:val="decimal"/>
      <w:lvlText w:val=""/>
      <w:lvlJc w:val="left"/>
    </w:lvl>
    <w:lvl w:ilvl="3" w:tplc="773245A0">
      <w:numFmt w:val="decimal"/>
      <w:lvlText w:val=""/>
      <w:lvlJc w:val="left"/>
    </w:lvl>
    <w:lvl w:ilvl="4" w:tplc="A016F4B0">
      <w:numFmt w:val="decimal"/>
      <w:lvlText w:val=""/>
      <w:lvlJc w:val="left"/>
    </w:lvl>
    <w:lvl w:ilvl="5" w:tplc="8E04B25C">
      <w:numFmt w:val="decimal"/>
      <w:lvlText w:val=""/>
      <w:lvlJc w:val="left"/>
    </w:lvl>
    <w:lvl w:ilvl="6" w:tplc="0C36C716">
      <w:numFmt w:val="decimal"/>
      <w:lvlText w:val=""/>
      <w:lvlJc w:val="left"/>
    </w:lvl>
    <w:lvl w:ilvl="7" w:tplc="1DFA7186">
      <w:numFmt w:val="decimal"/>
      <w:lvlText w:val=""/>
      <w:lvlJc w:val="left"/>
    </w:lvl>
    <w:lvl w:ilvl="8" w:tplc="8AFE95D4">
      <w:numFmt w:val="decimal"/>
      <w:lvlText w:val=""/>
      <w:lvlJc w:val="left"/>
    </w:lvl>
  </w:abstractNum>
  <w:num w:numId="1" w16cid:durableId="1032072016">
    <w:abstractNumId w:val="0"/>
    <w:lvlOverride w:ilvl="0">
      <w:startOverride w:val="1"/>
    </w:lvlOverride>
  </w:num>
  <w:num w:numId="2" w16cid:durableId="23404665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163"/>
    <w:rsid w:val="00035023"/>
    <w:rsid w:val="00226163"/>
    <w:rsid w:val="003A3853"/>
    <w:rsid w:val="00A2697B"/>
    <w:rsid w:val="00CF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1ACAFC"/>
  <w15:docId w15:val="{7F98D35B-8795-C54A-8942-A4837D174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333333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F2F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obelwomencontac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Darren Saunders</cp:lastModifiedBy>
  <cp:revision>3</cp:revision>
  <dcterms:created xsi:type="dcterms:W3CDTF">2026-02-27T19:40:00Z</dcterms:created>
  <dcterms:modified xsi:type="dcterms:W3CDTF">2026-03-04T18:48:00Z</dcterms:modified>
</cp:coreProperties>
</file>